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ascii="方正黑体_GBK" w:hAnsi="方正仿宋_GBK" w:eastAsia="方正黑体_GBK" w:cs="方正仿宋_GBK"/>
          <w:kern w:val="0"/>
          <w:sz w:val="28"/>
          <w:szCs w:val="28"/>
        </w:rPr>
      </w:pPr>
      <w:r>
        <w:rPr>
          <w:rFonts w:hint="eastAsia" w:ascii="方正黑体_GBK" w:hAnsi="方正仿宋_GBK" w:eastAsia="方正黑体_GBK" w:cs="方正仿宋_GBK"/>
          <w:kern w:val="0"/>
          <w:sz w:val="28"/>
          <w:szCs w:val="28"/>
        </w:rPr>
        <w:t>附件2</w:t>
      </w:r>
    </w:p>
    <w:p>
      <w:pPr>
        <w:snapToGrid w:val="0"/>
        <w:spacing w:line="600" w:lineRule="exact"/>
        <w:jc w:val="center"/>
        <w:rPr>
          <w:rFonts w:ascii="方正仿宋_GBK" w:hAnsi="方正仿宋_GBK" w:eastAsia="方正仿宋_GBK" w:cs="方正仿宋_GBK"/>
          <w:b/>
          <w:bCs/>
          <w:kern w:val="0"/>
          <w:sz w:val="44"/>
          <w:szCs w:val="44"/>
        </w:rPr>
      </w:pPr>
      <w:r>
        <w:rPr>
          <w:rFonts w:hint="eastAsia" w:ascii="方正仿宋_GBK" w:hAnsi="方正仿宋_GBK" w:eastAsia="方正仿宋_GBK" w:cs="方正仿宋_GBK"/>
          <w:b/>
          <w:bCs/>
          <w:kern w:val="0"/>
          <w:sz w:val="44"/>
          <w:szCs w:val="44"/>
        </w:rPr>
        <w:t>投标函</w:t>
      </w:r>
    </w:p>
    <w:p>
      <w:pPr>
        <w:snapToGrid w:val="0"/>
        <w:spacing w:line="600" w:lineRule="exact"/>
        <w:jc w:val="left"/>
        <w:rPr>
          <w:rFonts w:ascii="仿宋" w:hAnsi="仿宋" w:eastAsia="仿宋" w:cs="仿宋"/>
          <w:kern w:val="0"/>
          <w:sz w:val="24"/>
          <w:szCs w:val="24"/>
        </w:rPr>
      </w:pPr>
      <w:r>
        <w:rPr>
          <w:rFonts w:hint="eastAsia" w:ascii="仿宋" w:hAnsi="仿宋" w:eastAsia="仿宋" w:cs="仿宋"/>
          <w:kern w:val="0"/>
          <w:sz w:val="24"/>
          <w:szCs w:val="24"/>
        </w:rPr>
        <w:t>招标项目名称：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snapToGrid w:val="0"/>
        <w:spacing w:line="600" w:lineRule="exact"/>
        <w:jc w:val="left"/>
        <w:rPr>
          <w:rFonts w:ascii="仿宋" w:hAnsi="仿宋" w:eastAsia="仿宋" w:cs="仿宋"/>
          <w:kern w:val="0"/>
          <w:sz w:val="24"/>
          <w:szCs w:val="24"/>
        </w:rPr>
      </w:pPr>
      <w:r>
        <w:rPr>
          <w:rFonts w:hint="eastAsia" w:ascii="仿宋" w:hAnsi="仿宋" w:eastAsia="仿宋" w:cs="仿宋"/>
          <w:kern w:val="0"/>
          <w:sz w:val="24"/>
          <w:szCs w:val="24"/>
        </w:rPr>
        <w:t>致：</w:t>
      </w:r>
      <w:r>
        <w:rPr>
          <w:rFonts w:hint="eastAsia" w:ascii="仿宋" w:hAnsi="仿宋" w:eastAsia="仿宋" w:cs="仿宋"/>
          <w:kern w:val="0"/>
          <w:sz w:val="24"/>
          <w:szCs w:val="24"/>
          <w:u w:val="single"/>
        </w:rPr>
        <w:t>重庆市棉麻集团有限公司</w:t>
      </w:r>
    </w:p>
    <w:p>
      <w:p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（投标人名称）系中华人民共和国合法企业，注册地址：</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。我方就参加本次投标有关事项郑重声明如下：</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我方完全理解并接受该项目招标文件所有要求。</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我方提交的所有招标文件、资料都是准确和真实的，如有虚假或隐瞒，我方愿意承担一切法律责任。</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我方承诺按照招标文件要求，提供招标项目的技术服务。</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我方具有良好的商业信誉，具有负责本项目所必需的设备和专业技术能力，并愿意随时提供相关证明材料。</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如果我方中标，我方将履行招标文件中规定的各项要求以及我方投标文件的各项承诺，按《政府采购法》、《合同法》及合同约定条款承担我方责任。</w:t>
      </w:r>
    </w:p>
    <w:p>
      <w:pPr>
        <w:numPr>
          <w:ilvl w:val="0"/>
          <w:numId w:val="1"/>
        </w:numPr>
        <w:snapToGrid w:val="0"/>
        <w:spacing w:line="6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pPr>
        <w:snapToGrid w:val="0"/>
        <w:spacing w:line="600" w:lineRule="exact"/>
        <w:ind w:firstLine="560" w:firstLineChars="200"/>
        <w:jc w:val="left"/>
        <w:rPr>
          <w:rFonts w:ascii="方正仿宋_GBK" w:hAnsi="方正仿宋_GBK" w:eastAsia="方正仿宋_GBK" w:cs="方正仿宋_GBK"/>
          <w:kern w:val="0"/>
          <w:sz w:val="28"/>
          <w:szCs w:val="28"/>
        </w:rPr>
      </w:pPr>
    </w:p>
    <w:p>
      <w:pPr>
        <w:snapToGrid w:val="0"/>
        <w:spacing w:line="600" w:lineRule="exact"/>
        <w:ind w:firstLine="560" w:firstLineChars="200"/>
        <w:jc w:val="left"/>
        <w:rPr>
          <w:rFonts w:ascii="方正仿宋_GBK" w:hAnsi="方正仿宋_GBK" w:eastAsia="方正仿宋_GBK" w:cs="方正仿宋_GBK"/>
          <w:kern w:val="0"/>
          <w:sz w:val="28"/>
          <w:szCs w:val="28"/>
        </w:rPr>
      </w:pPr>
    </w:p>
    <w:p>
      <w:pPr>
        <w:snapToGrid w:val="0"/>
        <w:spacing w:line="600" w:lineRule="exact"/>
        <w:ind w:firstLine="480" w:firstLineChars="200"/>
        <w:jc w:val="right"/>
        <w:rPr>
          <w:rFonts w:ascii="仿宋" w:hAnsi="仿宋" w:eastAsia="仿宋" w:cs="仿宋"/>
          <w:kern w:val="0"/>
          <w:sz w:val="24"/>
          <w:szCs w:val="24"/>
        </w:rPr>
      </w:pPr>
      <w:r>
        <w:rPr>
          <w:rFonts w:hint="eastAsia" w:ascii="仿宋" w:hAnsi="仿宋" w:eastAsia="仿宋" w:cs="仿宋"/>
          <w:kern w:val="0"/>
          <w:sz w:val="24"/>
          <w:szCs w:val="24"/>
        </w:rPr>
        <w:t>（投标人公章）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2A3F2"/>
    <w:multiLevelType w:val="singleLevel"/>
    <w:tmpl w:val="FD62A3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64A28"/>
    <w:rsid w:val="0326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line="480" w:lineRule="auto"/>
      <w:ind w:firstLine="560" w:firstLineChars="200"/>
      <w:jc w:val="left"/>
    </w:pPr>
    <w:rPr>
      <w:rFonts w:ascii="Calibri" w:hAnsi="Calibri" w:eastAsia="仿宋"/>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2022-03-11T06:46:00Z</dcterms:created>
  <dc:creator>Admin</dc:creator>
  <cp:lastModifiedBy>Admin</cp:lastModifiedBy>
  <dcterms:modified xsi:type="dcterms:W3CDTF">2022-03-11T06:46:54Z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FA622F4234DC4E61813E796417AAD5BB</vt:lpwstr>
  </property>
</Properties>
</file>